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488ED" w14:textId="77777777" w:rsidR="00F63D7B" w:rsidRDefault="00000000">
      <w:pPr>
        <w:widowControl/>
        <w:jc w:val="center"/>
        <w:rPr>
          <w:rStyle w:val="title1"/>
          <w:rFonts w:ascii="Times New Roman" w:eastAsia="方正小标宋简体" w:hAnsi="Times New Roman"/>
          <w:b w:val="0"/>
          <w:bCs w:val="0"/>
          <w:color w:val="auto"/>
          <w:sz w:val="36"/>
          <w:szCs w:val="36"/>
        </w:rPr>
      </w:pPr>
      <w:r>
        <w:rPr>
          <w:rStyle w:val="title1"/>
          <w:rFonts w:ascii="Times New Roman" w:eastAsia="方正小标宋简体" w:hAnsi="Times New Roman"/>
          <w:b w:val="0"/>
          <w:bCs w:val="0"/>
          <w:color w:val="auto"/>
          <w:sz w:val="36"/>
          <w:szCs w:val="36"/>
        </w:rPr>
        <w:t>浙江</w:t>
      </w:r>
      <w:r>
        <w:rPr>
          <w:rStyle w:val="title1"/>
          <w:rFonts w:ascii="Times New Roman" w:eastAsia="方正小标宋简体" w:hAnsi="Times New Roman" w:hint="eastAsia"/>
          <w:b w:val="0"/>
          <w:bCs w:val="0"/>
          <w:color w:val="auto"/>
          <w:sz w:val="36"/>
          <w:szCs w:val="36"/>
        </w:rPr>
        <w:t>医学科技</w:t>
      </w:r>
      <w:r>
        <w:rPr>
          <w:rStyle w:val="title1"/>
          <w:rFonts w:ascii="Times New Roman" w:eastAsia="方正小标宋简体" w:hAnsi="Times New Roman"/>
          <w:b w:val="0"/>
          <w:bCs w:val="0"/>
          <w:color w:val="auto"/>
          <w:sz w:val="36"/>
          <w:szCs w:val="36"/>
        </w:rPr>
        <w:t>奖公示信息表</w:t>
      </w:r>
    </w:p>
    <w:p w14:paraId="6AED7319" w14:textId="77777777" w:rsidR="00F63D7B" w:rsidRDefault="00F63D7B">
      <w:pPr>
        <w:spacing w:line="500" w:lineRule="exact"/>
        <w:rPr>
          <w:rFonts w:ascii="宋体" w:hAnsi="宋体" w:cs="宋体" w:hint="eastAsia"/>
          <w:color w:val="C00000"/>
          <w:szCs w:val="21"/>
        </w:rPr>
      </w:pPr>
    </w:p>
    <w:tbl>
      <w:tblPr>
        <w:tblW w:w="835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8"/>
        <w:gridCol w:w="5601"/>
      </w:tblGrid>
      <w:tr w:rsidR="00F63D7B" w14:paraId="3B242F10" w14:textId="77777777">
        <w:trPr>
          <w:trHeight w:val="642"/>
        </w:trPr>
        <w:tc>
          <w:tcPr>
            <w:tcW w:w="2758" w:type="dxa"/>
            <w:vAlign w:val="center"/>
          </w:tcPr>
          <w:p w14:paraId="56086A58" w14:textId="77777777" w:rsidR="00F63D7B" w:rsidRDefault="00000000">
            <w:pPr>
              <w:jc w:val="center"/>
              <w:rPr>
                <w:rStyle w:val="title1"/>
                <w:rFonts w:ascii="Times New Roman" w:eastAsia="仿宋_GB2312" w:hAnsi="Times New Roman"/>
                <w:b w:val="0"/>
                <w:color w:val="auto"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t>推荐奖种</w:t>
            </w:r>
          </w:p>
        </w:tc>
        <w:tc>
          <w:tcPr>
            <w:tcW w:w="5601" w:type="dxa"/>
            <w:vAlign w:val="center"/>
          </w:tcPr>
          <w:p w14:paraId="6DB6434D" w14:textId="01FCA517" w:rsidR="00F63D7B" w:rsidRDefault="004E1C04">
            <w:pPr>
              <w:spacing w:line="440" w:lineRule="exact"/>
              <w:jc w:val="center"/>
              <w:rPr>
                <w:rFonts w:ascii="Times New Roman" w:eastAsia="仿宋_GB2312" w:hAnsi="Times New Roman" w:hint="eastAsia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</w:rPr>
              <w:t>浙江医学技术奖一等奖</w:t>
            </w:r>
          </w:p>
        </w:tc>
      </w:tr>
      <w:tr w:rsidR="00F63D7B" w14:paraId="77ADC53B" w14:textId="77777777">
        <w:trPr>
          <w:trHeight w:val="642"/>
        </w:trPr>
        <w:tc>
          <w:tcPr>
            <w:tcW w:w="2758" w:type="dxa"/>
            <w:vAlign w:val="center"/>
          </w:tcPr>
          <w:p w14:paraId="13FCA494" w14:textId="77777777" w:rsidR="00F63D7B" w:rsidRDefault="00000000">
            <w:pPr>
              <w:jc w:val="center"/>
              <w:rPr>
                <w:rStyle w:val="title1"/>
                <w:rFonts w:ascii="Times New Roman" w:eastAsia="仿宋_GB2312" w:hAnsi="Times New Roman"/>
                <w:b w:val="0"/>
                <w:color w:val="auto"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t>项目名称</w:t>
            </w:r>
          </w:p>
        </w:tc>
        <w:tc>
          <w:tcPr>
            <w:tcW w:w="5601" w:type="dxa"/>
            <w:vAlign w:val="center"/>
          </w:tcPr>
          <w:p w14:paraId="6E2BD30B" w14:textId="3FAC80BA" w:rsidR="00F63D7B" w:rsidRDefault="004E1C04">
            <w:pPr>
              <w:spacing w:line="440" w:lineRule="exact"/>
              <w:jc w:val="center"/>
              <w:rPr>
                <w:rFonts w:ascii="Times New Roman" w:eastAsia="仿宋_GB2312" w:hAnsi="Times New Roman" w:hint="eastAsia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颅内动脉瘤精准诊疗关键技术创新与应用</w:t>
            </w:r>
          </w:p>
        </w:tc>
      </w:tr>
      <w:tr w:rsidR="00F63D7B" w14:paraId="10A19C3F" w14:textId="77777777">
        <w:trPr>
          <w:trHeight w:val="642"/>
        </w:trPr>
        <w:tc>
          <w:tcPr>
            <w:tcW w:w="2758" w:type="dxa"/>
            <w:vAlign w:val="center"/>
          </w:tcPr>
          <w:p w14:paraId="7EE29E8B" w14:textId="77777777" w:rsidR="00F63D7B" w:rsidRDefault="00000000">
            <w:pPr>
              <w:jc w:val="center"/>
              <w:rPr>
                <w:rStyle w:val="title1"/>
                <w:rFonts w:ascii="Times New Roman" w:eastAsia="仿宋_GB2312" w:hAnsi="Times New Roman"/>
                <w:color w:val="auto"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t>推荐单位或推荐专家</w:t>
            </w:r>
          </w:p>
        </w:tc>
        <w:tc>
          <w:tcPr>
            <w:tcW w:w="5601" w:type="dxa"/>
            <w:vAlign w:val="center"/>
          </w:tcPr>
          <w:p w14:paraId="031F2853" w14:textId="5E151F4E" w:rsidR="00F63D7B" w:rsidRDefault="004E1C04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浙江医院</w:t>
            </w:r>
          </w:p>
        </w:tc>
      </w:tr>
      <w:tr w:rsidR="00F63D7B" w14:paraId="7C2F11AA" w14:textId="77777777">
        <w:trPr>
          <w:trHeight w:val="2260"/>
        </w:trPr>
        <w:tc>
          <w:tcPr>
            <w:tcW w:w="2758" w:type="dxa"/>
            <w:vAlign w:val="center"/>
          </w:tcPr>
          <w:p w14:paraId="3719B4E6" w14:textId="77777777" w:rsidR="00F63D7B" w:rsidRDefault="00000000">
            <w:pPr>
              <w:spacing w:line="440" w:lineRule="exact"/>
              <w:jc w:val="center"/>
              <w:rPr>
                <w:rFonts w:ascii="Times New Roman" w:eastAsia="仿宋_GB2312" w:hAnsi="Times New Roman"/>
                <w:bCs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t>项目简介</w:t>
            </w:r>
          </w:p>
        </w:tc>
        <w:tc>
          <w:tcPr>
            <w:tcW w:w="5601" w:type="dxa"/>
            <w:vAlign w:val="center"/>
          </w:tcPr>
          <w:p w14:paraId="3022D6C3" w14:textId="0D8E876A" w:rsidR="00F63D7B" w:rsidRPr="004E1C04" w:rsidRDefault="004E1C04" w:rsidP="004E1C04">
            <w:pPr>
              <w:contextualSpacing/>
              <w:jc w:val="left"/>
              <w:rPr>
                <w:rFonts w:ascii="Times New Roman" w:eastAsia="仿宋_GB2312" w:hAnsi="Times New Roman"/>
                <w:sz w:val="24"/>
              </w:rPr>
            </w:pPr>
            <w:r w:rsidRPr="004E1C04">
              <w:rPr>
                <w:rFonts w:ascii="Times New Roman" w:eastAsia="仿宋_GB2312" w:hAnsi="Times New Roman"/>
                <w:bCs/>
              </w:rPr>
              <w:t>该项目聚焦颅内动脉瘤这一高致残、高致死的重大脑血管疾病，针对临床精准诊疗难度大、手术风险高、标准化技术体系缺失等行业痛点，围绕颅内动脉瘤精准诊疗全流程关键技术，在动脉瘤破裂风险评估、术前介入手术方案规划、术中实时精准指导等核心环节开展系统性原创创新与技术攻关，形成了一套完整、高效、可落地的智能化诊疗技术体系。主要成果包括：</w:t>
            </w:r>
            <w:r w:rsidRPr="004E1C04">
              <w:rPr>
                <w:rFonts w:ascii="Times New Roman" w:eastAsia="仿宋_GB2312" w:hAnsi="Times New Roman"/>
                <w:bCs/>
              </w:rPr>
              <w:t>1</w:t>
            </w:r>
            <w:r w:rsidRPr="004E1C04">
              <w:rPr>
                <w:rFonts w:ascii="Times New Roman" w:eastAsia="仿宋_GB2312" w:hAnsi="Times New Roman"/>
                <w:bCs/>
              </w:rPr>
              <w:t>、创新提出患者特异性颅内动脉瘤血管内介入治疗数值模拟方法，揭示了动脉瘤生长、破裂与血流动力学的关联机制，建立了多维度的动脉瘤破裂风险精准评估模型；</w:t>
            </w:r>
            <w:r w:rsidRPr="004E1C04">
              <w:rPr>
                <w:rFonts w:ascii="Times New Roman" w:eastAsia="仿宋_GB2312" w:hAnsi="Times New Roman"/>
                <w:bCs/>
              </w:rPr>
              <w:t>2</w:t>
            </w:r>
            <w:r w:rsidRPr="004E1C04">
              <w:rPr>
                <w:rFonts w:ascii="Times New Roman" w:eastAsia="仿宋_GB2312" w:hAnsi="Times New Roman"/>
                <w:bCs/>
              </w:rPr>
              <w:t>、研发了颅内血管三维重构、动脉瘤形态学自动分析、微导管路径智能生成、支架虚拟植入与型号推荐等一系列核心算法，实现了复杂动脉瘤诊疗全流程的智能化、精准化；</w:t>
            </w:r>
            <w:r w:rsidRPr="004E1C04">
              <w:rPr>
                <w:rFonts w:ascii="Times New Roman" w:eastAsia="仿宋_GB2312" w:hAnsi="Times New Roman"/>
                <w:bCs/>
              </w:rPr>
              <w:t>3</w:t>
            </w:r>
            <w:r w:rsidRPr="004E1C04">
              <w:rPr>
                <w:rFonts w:ascii="Times New Roman" w:eastAsia="仿宋_GB2312" w:hAnsi="Times New Roman"/>
                <w:bCs/>
              </w:rPr>
              <w:t>、构建了国内首个颅内动脉瘤全流程诊疗软件平台，实现了技术的产品化、标准化落地。</w:t>
            </w:r>
          </w:p>
        </w:tc>
      </w:tr>
      <w:tr w:rsidR="004E1C04" w14:paraId="42A53A50" w14:textId="77777777">
        <w:trPr>
          <w:trHeight w:val="1815"/>
        </w:trPr>
        <w:tc>
          <w:tcPr>
            <w:tcW w:w="2758" w:type="dxa"/>
            <w:vAlign w:val="center"/>
          </w:tcPr>
          <w:p w14:paraId="12F78055" w14:textId="77777777" w:rsidR="004E1C04" w:rsidRDefault="004E1C04" w:rsidP="004E1C04">
            <w:pPr>
              <w:spacing w:line="440" w:lineRule="exact"/>
              <w:jc w:val="center"/>
              <w:rPr>
                <w:rStyle w:val="title1"/>
                <w:rFonts w:ascii="Times New Roman" w:eastAsia="仿宋_GB2312" w:hAnsi="Times New Roman"/>
                <w:color w:val="auto"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t>完成人员情况</w:t>
            </w:r>
          </w:p>
        </w:tc>
        <w:tc>
          <w:tcPr>
            <w:tcW w:w="5601" w:type="dxa"/>
            <w:vAlign w:val="center"/>
          </w:tcPr>
          <w:p w14:paraId="7976C42D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万曙</w:t>
            </w:r>
            <w:r w:rsidRPr="004E1C04">
              <w:rPr>
                <w:rFonts w:ascii="Times New Roman" w:eastAsia="仿宋_GB2312" w:hAnsi="Times New Roman"/>
                <w:szCs w:val="21"/>
              </w:rPr>
              <w:t>，排名</w:t>
            </w:r>
            <w:r w:rsidRPr="004E1C04">
              <w:rPr>
                <w:rFonts w:ascii="Times New Roman" w:eastAsia="仿宋_GB2312" w:hAnsi="Times New Roman"/>
                <w:szCs w:val="21"/>
              </w:rPr>
              <w:t>1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主任医师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浙江医院</w:t>
            </w:r>
            <w:r w:rsidRPr="004E1C04">
              <w:rPr>
                <w:rFonts w:ascii="Times New Roman" w:eastAsia="仿宋_GB2312" w:hAnsi="Times New Roman"/>
                <w:szCs w:val="21"/>
              </w:rPr>
              <w:t>；</w:t>
            </w:r>
          </w:p>
          <w:p w14:paraId="5C50DD1E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向建平</w:t>
            </w:r>
            <w:r w:rsidRPr="004E1C04">
              <w:rPr>
                <w:rFonts w:ascii="Times New Roman" w:eastAsia="仿宋_GB2312" w:hAnsi="Times New Roman"/>
                <w:szCs w:val="21"/>
              </w:rPr>
              <w:t>，排名</w:t>
            </w:r>
            <w:r w:rsidRPr="004E1C04">
              <w:rPr>
                <w:rFonts w:ascii="Times New Roman" w:eastAsia="仿宋_GB2312" w:hAnsi="Times New Roman"/>
                <w:szCs w:val="21"/>
              </w:rPr>
              <w:t>2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高级工程师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杭州脉流科技有限公司</w:t>
            </w:r>
            <w:r w:rsidRPr="004E1C04">
              <w:rPr>
                <w:rFonts w:ascii="Times New Roman" w:eastAsia="仿宋_GB2312" w:hAnsi="Times New Roman"/>
                <w:szCs w:val="21"/>
              </w:rPr>
              <w:t>；</w:t>
            </w:r>
          </w:p>
          <w:p w14:paraId="1A00A9B9" w14:textId="327B7184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王明</w:t>
            </w:r>
            <w:r w:rsidRPr="004E1C04">
              <w:rPr>
                <w:rFonts w:ascii="Times New Roman" w:eastAsia="仿宋_GB2312" w:hAnsi="Times New Roman"/>
                <w:szCs w:val="21"/>
              </w:rPr>
              <w:t>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3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主任医师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浙江医院</w:t>
            </w:r>
            <w:r w:rsidRPr="004E1C04">
              <w:rPr>
                <w:rFonts w:ascii="Times New Roman" w:eastAsia="仿宋_GB2312" w:hAnsi="Times New Roman"/>
                <w:szCs w:val="21"/>
              </w:rPr>
              <w:t>；</w:t>
            </w:r>
          </w:p>
          <w:p w14:paraId="10B6C2B1" w14:textId="5DD6A000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 w:hint="eastAsia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刘爱华，排名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4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，主任医师，北京首都医科大学附属天坛医院；</w:t>
            </w:r>
          </w:p>
          <w:p w14:paraId="267BF041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邹容，排名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5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，中级工程师，杭州脉流科技有限公司；</w:t>
            </w:r>
          </w:p>
          <w:p w14:paraId="7BBCC37A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吴炯，排名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6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，主任医师，浙江医院；</w:t>
            </w:r>
          </w:p>
          <w:p w14:paraId="13A425AB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俞苏苏，排名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7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，副主任护师，浙江医院；</w:t>
            </w:r>
          </w:p>
          <w:p w14:paraId="1B45DED3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/>
                <w:szCs w:val="21"/>
              </w:rPr>
              <w:t>单晔杰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8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，中级工程师，杭州脉流科技有限公司；</w:t>
            </w:r>
          </w:p>
          <w:p w14:paraId="628205FD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朱文武，排名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9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，高级工程师，</w:t>
            </w:r>
            <w:r w:rsidRPr="004E1C04">
              <w:rPr>
                <w:rFonts w:ascii="Times New Roman" w:eastAsia="仿宋_GB2312" w:hAnsi="Times New Roman"/>
                <w:szCs w:val="21"/>
              </w:rPr>
              <w:t>浙江省医疗器械审评中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心；</w:t>
            </w:r>
          </w:p>
          <w:p w14:paraId="312CA3BC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郑超波，排名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10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，副主任医师</w:t>
            </w:r>
            <w:r w:rsidRPr="004E1C04">
              <w:rPr>
                <w:rFonts w:ascii="Times New Roman" w:eastAsia="仿宋_GB2312" w:hAnsi="Times New Roman"/>
                <w:szCs w:val="21"/>
              </w:rPr>
              <w:t>，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浙江医院</w:t>
            </w:r>
            <w:r w:rsidRPr="004E1C04">
              <w:rPr>
                <w:rFonts w:ascii="Times New Roman" w:eastAsia="仿宋_GB2312" w:hAnsi="Times New Roman"/>
                <w:szCs w:val="21"/>
              </w:rPr>
              <w:t>；</w:t>
            </w:r>
          </w:p>
          <w:p w14:paraId="1892418F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t>徐珊瑚，排名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11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，主任医师，浙江医院；</w:t>
            </w:r>
          </w:p>
          <w:p w14:paraId="3DE9D1C2" w14:textId="77777777" w:rsidR="004E1C04" w:rsidRPr="004E1C04" w:rsidRDefault="004E1C04" w:rsidP="004E1C04">
            <w:pPr>
              <w:spacing w:line="440" w:lineRule="exact"/>
              <w:rPr>
                <w:rFonts w:ascii="Times New Roman" w:eastAsia="仿宋_GB2312" w:hAnsi="Times New Roman"/>
                <w:szCs w:val="21"/>
              </w:rPr>
            </w:pPr>
            <w:bookmarkStart w:id="0" w:name="OLE_LINK21"/>
            <w:r w:rsidRPr="004E1C04">
              <w:rPr>
                <w:rFonts w:ascii="Times New Roman" w:eastAsia="仿宋_GB2312" w:hAnsi="Times New Roman" w:hint="eastAsia"/>
                <w:szCs w:val="21"/>
              </w:rPr>
              <w:t>赵松枫</w:t>
            </w:r>
            <w:bookmarkEnd w:id="0"/>
            <w:r w:rsidRPr="004E1C04">
              <w:rPr>
                <w:rFonts w:ascii="Times New Roman" w:eastAsia="仿宋_GB2312" w:hAnsi="Times New Roman" w:hint="eastAsia"/>
                <w:szCs w:val="21"/>
              </w:rPr>
              <w:t>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12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，住院医师，北京首都医科大学附属天坛医院；</w:t>
            </w:r>
          </w:p>
          <w:p w14:paraId="18CBC3F5" w14:textId="4E20CBE7" w:rsidR="004E1C04" w:rsidRPr="004E1C04" w:rsidRDefault="004E1C04" w:rsidP="004E1C04">
            <w:pPr>
              <w:spacing w:line="276" w:lineRule="auto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 w:hint="eastAsia"/>
                <w:szCs w:val="21"/>
              </w:rPr>
              <w:lastRenderedPageBreak/>
              <w:t>薛晓鹏，排名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13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，博士，北京首都医科大学附属天坛医院</w:t>
            </w:r>
          </w:p>
        </w:tc>
      </w:tr>
      <w:tr w:rsidR="004E1C04" w14:paraId="3C3542BB" w14:textId="77777777">
        <w:trPr>
          <w:trHeight w:val="2096"/>
        </w:trPr>
        <w:tc>
          <w:tcPr>
            <w:tcW w:w="2758" w:type="dxa"/>
            <w:vAlign w:val="center"/>
          </w:tcPr>
          <w:p w14:paraId="5A3DBF84" w14:textId="77777777" w:rsidR="004E1C04" w:rsidRDefault="004E1C04" w:rsidP="004E1C04">
            <w:pPr>
              <w:spacing w:line="440" w:lineRule="exact"/>
              <w:jc w:val="center"/>
              <w:rPr>
                <w:rStyle w:val="title1"/>
                <w:rFonts w:ascii="Times New Roman" w:eastAsia="仿宋_GB2312" w:hAnsi="Times New Roman"/>
                <w:color w:val="auto"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lastRenderedPageBreak/>
              <w:t>完成单位情况</w:t>
            </w:r>
          </w:p>
        </w:tc>
        <w:tc>
          <w:tcPr>
            <w:tcW w:w="5601" w:type="dxa"/>
            <w:vAlign w:val="center"/>
          </w:tcPr>
          <w:p w14:paraId="2C9B886C" w14:textId="77777777" w:rsidR="004E1C04" w:rsidRPr="004E1C04" w:rsidRDefault="004E1C04" w:rsidP="004E1C04">
            <w:pPr>
              <w:spacing w:line="440" w:lineRule="exact"/>
              <w:jc w:val="lef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/>
                <w:szCs w:val="21"/>
              </w:rPr>
              <w:t>1.</w:t>
            </w:r>
            <w:r w:rsidRPr="004E1C04">
              <w:rPr>
                <w:rFonts w:ascii="Times New Roman" w:eastAsia="仿宋_GB2312" w:hAnsi="Times New Roman"/>
                <w:szCs w:val="21"/>
              </w:rPr>
              <w:t>单位名称：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浙江医院</w:t>
            </w:r>
          </w:p>
          <w:p w14:paraId="65CD73D8" w14:textId="77777777" w:rsidR="004E1C04" w:rsidRPr="004E1C04" w:rsidRDefault="004E1C04" w:rsidP="004E1C04">
            <w:pPr>
              <w:spacing w:line="440" w:lineRule="exact"/>
              <w:jc w:val="left"/>
              <w:rPr>
                <w:rFonts w:ascii="Times New Roman" w:eastAsia="仿宋_GB2312" w:hAnsi="Times New Roman"/>
                <w:szCs w:val="21"/>
              </w:rPr>
            </w:pPr>
            <w:r w:rsidRPr="004E1C04">
              <w:rPr>
                <w:rFonts w:ascii="Times New Roman" w:eastAsia="仿宋_GB2312" w:hAnsi="Times New Roman"/>
                <w:szCs w:val="21"/>
              </w:rPr>
              <w:t>2.</w:t>
            </w:r>
            <w:r w:rsidRPr="004E1C04">
              <w:rPr>
                <w:rFonts w:ascii="Times New Roman" w:eastAsia="仿宋_GB2312" w:hAnsi="Times New Roman"/>
                <w:szCs w:val="21"/>
              </w:rPr>
              <w:t>单位名称：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杭州脉流科技有限公司</w:t>
            </w:r>
          </w:p>
          <w:p w14:paraId="7C2EE1D0" w14:textId="15E212CB" w:rsidR="004E1C04" w:rsidRPr="004E1C04" w:rsidRDefault="004E1C04" w:rsidP="004E1C04">
            <w:pPr>
              <w:spacing w:line="276" w:lineRule="auto"/>
              <w:rPr>
                <w:rFonts w:ascii="Times New Roman" w:eastAsia="仿宋_GB2312" w:hAnsi="Times New Roman"/>
                <w:sz w:val="24"/>
              </w:rPr>
            </w:pPr>
            <w:r w:rsidRPr="004E1C04">
              <w:rPr>
                <w:rFonts w:ascii="Times New Roman" w:eastAsia="仿宋_GB2312" w:hAnsi="Times New Roman"/>
                <w:szCs w:val="21"/>
              </w:rPr>
              <w:t>3.</w:t>
            </w:r>
            <w:r w:rsidRPr="004E1C04">
              <w:rPr>
                <w:rFonts w:ascii="Times New Roman" w:eastAsia="仿宋_GB2312" w:hAnsi="Times New Roman"/>
                <w:szCs w:val="21"/>
              </w:rPr>
              <w:t>单位名称：</w:t>
            </w:r>
            <w:r w:rsidRPr="004E1C04">
              <w:rPr>
                <w:rFonts w:ascii="Times New Roman" w:eastAsia="仿宋_GB2312" w:hAnsi="Times New Roman" w:hint="eastAsia"/>
                <w:szCs w:val="21"/>
              </w:rPr>
              <w:t>首都医科大学附属北京天坛医院</w:t>
            </w:r>
          </w:p>
        </w:tc>
      </w:tr>
      <w:tr w:rsidR="004E1C04" w14:paraId="70C4B9B1" w14:textId="77777777">
        <w:trPr>
          <w:trHeight w:val="2271"/>
        </w:trPr>
        <w:tc>
          <w:tcPr>
            <w:tcW w:w="2758" w:type="dxa"/>
            <w:vAlign w:val="center"/>
          </w:tcPr>
          <w:p w14:paraId="0F715B9B" w14:textId="77777777" w:rsidR="004E1C04" w:rsidRDefault="004E1C04" w:rsidP="004E1C04">
            <w:pPr>
              <w:spacing w:line="440" w:lineRule="exact"/>
              <w:jc w:val="center"/>
              <w:rPr>
                <w:rStyle w:val="title1"/>
                <w:rFonts w:ascii="Times New Roman" w:eastAsia="仿宋_GB2312" w:hAnsi="Times New Roman"/>
                <w:color w:val="auto"/>
                <w:sz w:val="28"/>
              </w:rPr>
            </w:pPr>
            <w:r>
              <w:rPr>
                <w:rStyle w:val="title1"/>
                <w:rFonts w:ascii="Times New Roman" w:eastAsia="仿宋_GB2312" w:hAnsi="Times New Roman" w:hint="eastAsia"/>
                <w:color w:val="auto"/>
                <w:sz w:val="28"/>
              </w:rPr>
              <w:t>推荐意见</w:t>
            </w:r>
          </w:p>
        </w:tc>
        <w:tc>
          <w:tcPr>
            <w:tcW w:w="5601" w:type="dxa"/>
            <w:vAlign w:val="center"/>
          </w:tcPr>
          <w:p w14:paraId="51ECAFB2" w14:textId="45BDC074" w:rsidR="004E1C04" w:rsidRPr="004E1C04" w:rsidRDefault="004E1C04" w:rsidP="004E1C04">
            <w:pPr>
              <w:contextualSpacing/>
              <w:jc w:val="left"/>
              <w:rPr>
                <w:rFonts w:ascii="Times New Roman" w:eastAsia="仿宋_GB2312" w:hAnsi="Times New Roman"/>
                <w:sz w:val="24"/>
              </w:rPr>
            </w:pPr>
            <w:r w:rsidRPr="004E1C04">
              <w:rPr>
                <w:rFonts w:ascii="Times New Roman" w:eastAsia="仿宋_GB2312" w:hAnsi="Times New Roman"/>
                <w:bCs/>
              </w:rPr>
              <w:t>项目成果学术价值与应用成效显著，累计获得授权发明专利</w:t>
            </w:r>
            <w:r w:rsidRPr="004E1C04">
              <w:rPr>
                <w:rFonts w:ascii="Times New Roman" w:eastAsia="仿宋_GB2312" w:hAnsi="Times New Roman"/>
                <w:bCs/>
              </w:rPr>
              <w:t>10</w:t>
            </w:r>
            <w:r w:rsidRPr="004E1C04">
              <w:rPr>
                <w:rFonts w:ascii="Times New Roman" w:eastAsia="仿宋_GB2312" w:hAnsi="Times New Roman"/>
                <w:bCs/>
              </w:rPr>
              <w:t>项、发表高水平学术论文</w:t>
            </w:r>
            <w:r w:rsidRPr="004E1C04">
              <w:rPr>
                <w:rFonts w:ascii="Times New Roman" w:eastAsia="仿宋_GB2312" w:hAnsi="Times New Roman"/>
                <w:bCs/>
              </w:rPr>
              <w:t>36</w:t>
            </w:r>
            <w:r w:rsidRPr="004E1C04">
              <w:rPr>
                <w:rFonts w:ascii="Times New Roman" w:eastAsia="仿宋_GB2312" w:hAnsi="Times New Roman"/>
                <w:bCs/>
              </w:rPr>
              <w:t>篇，形成了完善的自主知识产权体系与理论成果支撑。相关核心技术及自研平台已成功在北京首都医科大学附属天坛医院、海军军医大学第一附属医院（上海长海医院）、皖南医学院第一附属医院、温州医科大学附属第一医院、宁波大学附属第一医院、浙江大学医学院附属金华医院等省内外多家国家级、省级重点脑血管病诊疗中心推广应用，累计服务颅内动脉瘤患者</w:t>
            </w:r>
            <w:r w:rsidRPr="004E1C04">
              <w:rPr>
                <w:rFonts w:ascii="Times New Roman" w:eastAsia="仿宋_GB2312" w:hAnsi="Times New Roman"/>
                <w:bCs/>
              </w:rPr>
              <w:t>3000</w:t>
            </w:r>
            <w:r w:rsidRPr="004E1C04">
              <w:rPr>
                <w:rFonts w:ascii="Times New Roman" w:eastAsia="仿宋_GB2312" w:hAnsi="Times New Roman"/>
                <w:bCs/>
              </w:rPr>
              <w:t>余例。临床应用结果表明，该技术体系可有效提升复杂颅内动脉瘤介入手术的精准度、安全性与成功率，大幅降低手术并发症风险，切实改善患者预后，极大推动了脑血管疾病诊疗领域的技术革新与临床规范化发展，社会效益与临床价值突出。</w:t>
            </w:r>
            <w:r w:rsidRPr="004E1C04">
              <w:rPr>
                <w:rFonts w:ascii="Times New Roman" w:eastAsia="仿宋_GB2312" w:hAnsi="Times New Roman" w:hint="eastAsia"/>
                <w:sz w:val="24"/>
              </w:rPr>
              <w:t>提名该项成果为一等奖。</w:t>
            </w:r>
          </w:p>
        </w:tc>
      </w:tr>
    </w:tbl>
    <w:p w14:paraId="5FDDD9C2" w14:textId="77777777" w:rsidR="00F63D7B" w:rsidRDefault="00F63D7B"/>
    <w:sectPr w:rsidR="00F63D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7B"/>
    <w:rsid w:val="004874D5"/>
    <w:rsid w:val="004E1C04"/>
    <w:rsid w:val="00B15E79"/>
    <w:rsid w:val="00D403EB"/>
    <w:rsid w:val="00F63D7B"/>
    <w:rsid w:val="011078C7"/>
    <w:rsid w:val="016D4D19"/>
    <w:rsid w:val="01934780"/>
    <w:rsid w:val="01A050EF"/>
    <w:rsid w:val="02070CCA"/>
    <w:rsid w:val="024B505A"/>
    <w:rsid w:val="02B0310F"/>
    <w:rsid w:val="02FA438B"/>
    <w:rsid w:val="030B47EA"/>
    <w:rsid w:val="03CF3A69"/>
    <w:rsid w:val="04E23328"/>
    <w:rsid w:val="050D2A9B"/>
    <w:rsid w:val="051554AC"/>
    <w:rsid w:val="053C0C8A"/>
    <w:rsid w:val="05634469"/>
    <w:rsid w:val="056D52E8"/>
    <w:rsid w:val="05924D4E"/>
    <w:rsid w:val="05926AFC"/>
    <w:rsid w:val="05A01219"/>
    <w:rsid w:val="05A625A8"/>
    <w:rsid w:val="05E355AA"/>
    <w:rsid w:val="05EF21A1"/>
    <w:rsid w:val="05F477B7"/>
    <w:rsid w:val="06B07B82"/>
    <w:rsid w:val="06F757B1"/>
    <w:rsid w:val="07153E89"/>
    <w:rsid w:val="071F2612"/>
    <w:rsid w:val="07893F2F"/>
    <w:rsid w:val="079C3C62"/>
    <w:rsid w:val="07EC6998"/>
    <w:rsid w:val="07F7358F"/>
    <w:rsid w:val="08332819"/>
    <w:rsid w:val="086E55FF"/>
    <w:rsid w:val="08DC4C5E"/>
    <w:rsid w:val="09F47D86"/>
    <w:rsid w:val="0A146C63"/>
    <w:rsid w:val="0A481E7F"/>
    <w:rsid w:val="0A825391"/>
    <w:rsid w:val="0ABA2D7D"/>
    <w:rsid w:val="0AFC15E8"/>
    <w:rsid w:val="0C1B5A9E"/>
    <w:rsid w:val="0C3B1C9C"/>
    <w:rsid w:val="0C767178"/>
    <w:rsid w:val="0D501777"/>
    <w:rsid w:val="0DE545B5"/>
    <w:rsid w:val="0E4F5ED2"/>
    <w:rsid w:val="0E741495"/>
    <w:rsid w:val="0E833DCE"/>
    <w:rsid w:val="0ED9579C"/>
    <w:rsid w:val="0EEA1757"/>
    <w:rsid w:val="0FCE2E27"/>
    <w:rsid w:val="0FE91A0F"/>
    <w:rsid w:val="106B68C8"/>
    <w:rsid w:val="10857989"/>
    <w:rsid w:val="10947BCD"/>
    <w:rsid w:val="10A06571"/>
    <w:rsid w:val="10A36062"/>
    <w:rsid w:val="10C6648B"/>
    <w:rsid w:val="10F66AD9"/>
    <w:rsid w:val="11447845"/>
    <w:rsid w:val="115F467E"/>
    <w:rsid w:val="116972AB"/>
    <w:rsid w:val="11785740"/>
    <w:rsid w:val="11AE1162"/>
    <w:rsid w:val="121C256F"/>
    <w:rsid w:val="12802AFE"/>
    <w:rsid w:val="128D6FC9"/>
    <w:rsid w:val="129640D0"/>
    <w:rsid w:val="130354DD"/>
    <w:rsid w:val="1338211D"/>
    <w:rsid w:val="13BA2040"/>
    <w:rsid w:val="14072DAB"/>
    <w:rsid w:val="143811B7"/>
    <w:rsid w:val="14551D69"/>
    <w:rsid w:val="14A800EA"/>
    <w:rsid w:val="14F41582"/>
    <w:rsid w:val="15363948"/>
    <w:rsid w:val="156F6E5A"/>
    <w:rsid w:val="15A44D56"/>
    <w:rsid w:val="15EE4223"/>
    <w:rsid w:val="16287735"/>
    <w:rsid w:val="175400B6"/>
    <w:rsid w:val="176E561B"/>
    <w:rsid w:val="17EA27C8"/>
    <w:rsid w:val="17F84EE5"/>
    <w:rsid w:val="18090EA0"/>
    <w:rsid w:val="182E6B59"/>
    <w:rsid w:val="18BF0CB1"/>
    <w:rsid w:val="18C66D91"/>
    <w:rsid w:val="18DE232D"/>
    <w:rsid w:val="18E436BB"/>
    <w:rsid w:val="19485135"/>
    <w:rsid w:val="197762DD"/>
    <w:rsid w:val="19C01A32"/>
    <w:rsid w:val="19CA465F"/>
    <w:rsid w:val="1A231FC1"/>
    <w:rsid w:val="1A530AF8"/>
    <w:rsid w:val="1A693D73"/>
    <w:rsid w:val="1AB01AA7"/>
    <w:rsid w:val="1ADA2FC8"/>
    <w:rsid w:val="1B252495"/>
    <w:rsid w:val="1B4072CF"/>
    <w:rsid w:val="1B8A679C"/>
    <w:rsid w:val="1B9E1B6F"/>
    <w:rsid w:val="1BB9498B"/>
    <w:rsid w:val="1C5A616E"/>
    <w:rsid w:val="1C6568C1"/>
    <w:rsid w:val="1C890801"/>
    <w:rsid w:val="1D183933"/>
    <w:rsid w:val="1D383FD6"/>
    <w:rsid w:val="1D7768AC"/>
    <w:rsid w:val="1DA358F3"/>
    <w:rsid w:val="1DA67191"/>
    <w:rsid w:val="1DF60118"/>
    <w:rsid w:val="1E032835"/>
    <w:rsid w:val="1E845724"/>
    <w:rsid w:val="1EF503D0"/>
    <w:rsid w:val="1F5570C1"/>
    <w:rsid w:val="1FED10A7"/>
    <w:rsid w:val="20234AC9"/>
    <w:rsid w:val="20586E69"/>
    <w:rsid w:val="20DA5ACF"/>
    <w:rsid w:val="213351E0"/>
    <w:rsid w:val="218B501C"/>
    <w:rsid w:val="21C5052E"/>
    <w:rsid w:val="21D95D87"/>
    <w:rsid w:val="21E464DA"/>
    <w:rsid w:val="21FE759C"/>
    <w:rsid w:val="221C3EC6"/>
    <w:rsid w:val="2241392C"/>
    <w:rsid w:val="224C47AB"/>
    <w:rsid w:val="22993768"/>
    <w:rsid w:val="22F8223D"/>
    <w:rsid w:val="234436D4"/>
    <w:rsid w:val="23847F75"/>
    <w:rsid w:val="23F0560A"/>
    <w:rsid w:val="23F76998"/>
    <w:rsid w:val="243948BB"/>
    <w:rsid w:val="247B4ED4"/>
    <w:rsid w:val="24AA7567"/>
    <w:rsid w:val="24C525F3"/>
    <w:rsid w:val="24F46A34"/>
    <w:rsid w:val="25317C88"/>
    <w:rsid w:val="26084E8D"/>
    <w:rsid w:val="26094761"/>
    <w:rsid w:val="26502390"/>
    <w:rsid w:val="26CF59AB"/>
    <w:rsid w:val="26FE3B9A"/>
    <w:rsid w:val="277976C4"/>
    <w:rsid w:val="27A209C9"/>
    <w:rsid w:val="27FD20A3"/>
    <w:rsid w:val="280244EC"/>
    <w:rsid w:val="28942A08"/>
    <w:rsid w:val="289E73E3"/>
    <w:rsid w:val="29567CBD"/>
    <w:rsid w:val="295D104C"/>
    <w:rsid w:val="29A925F2"/>
    <w:rsid w:val="2A832D34"/>
    <w:rsid w:val="2AAB4039"/>
    <w:rsid w:val="2B231E21"/>
    <w:rsid w:val="2BF10171"/>
    <w:rsid w:val="2BF51A0F"/>
    <w:rsid w:val="2C0F23A5"/>
    <w:rsid w:val="2C7A1F15"/>
    <w:rsid w:val="2C7C7A3B"/>
    <w:rsid w:val="2C931796"/>
    <w:rsid w:val="2D5B7F98"/>
    <w:rsid w:val="2D5C5ABE"/>
    <w:rsid w:val="2D8748E9"/>
    <w:rsid w:val="2D9C5EBB"/>
    <w:rsid w:val="2DCA2A28"/>
    <w:rsid w:val="2DE735DA"/>
    <w:rsid w:val="2E0423DE"/>
    <w:rsid w:val="2E385BE3"/>
    <w:rsid w:val="2E3A195C"/>
    <w:rsid w:val="2E41718E"/>
    <w:rsid w:val="2E9D638E"/>
    <w:rsid w:val="2EB931C8"/>
    <w:rsid w:val="2F067A90"/>
    <w:rsid w:val="2F37233F"/>
    <w:rsid w:val="2F61116A"/>
    <w:rsid w:val="2F917CA1"/>
    <w:rsid w:val="2F9B28CE"/>
    <w:rsid w:val="2FB43990"/>
    <w:rsid w:val="2FCD4A51"/>
    <w:rsid w:val="2FDE6C5E"/>
    <w:rsid w:val="306C7DC6"/>
    <w:rsid w:val="30F501B0"/>
    <w:rsid w:val="315E3BB3"/>
    <w:rsid w:val="323112C7"/>
    <w:rsid w:val="324234D5"/>
    <w:rsid w:val="327D275F"/>
    <w:rsid w:val="32827D75"/>
    <w:rsid w:val="332D7CE1"/>
    <w:rsid w:val="33775400"/>
    <w:rsid w:val="338673F1"/>
    <w:rsid w:val="33C148CD"/>
    <w:rsid w:val="34014CC9"/>
    <w:rsid w:val="34321327"/>
    <w:rsid w:val="344C23E9"/>
    <w:rsid w:val="34C06933"/>
    <w:rsid w:val="34DA3E98"/>
    <w:rsid w:val="353115DE"/>
    <w:rsid w:val="357065AB"/>
    <w:rsid w:val="36794FEB"/>
    <w:rsid w:val="36A858D0"/>
    <w:rsid w:val="37046FAB"/>
    <w:rsid w:val="37054AD1"/>
    <w:rsid w:val="375C0B95"/>
    <w:rsid w:val="377E4FAF"/>
    <w:rsid w:val="37F963E3"/>
    <w:rsid w:val="384F24A7"/>
    <w:rsid w:val="38EF77E6"/>
    <w:rsid w:val="38F1355F"/>
    <w:rsid w:val="390A4620"/>
    <w:rsid w:val="392F4087"/>
    <w:rsid w:val="393A3157"/>
    <w:rsid w:val="39673821"/>
    <w:rsid w:val="39691347"/>
    <w:rsid w:val="39CD5D7A"/>
    <w:rsid w:val="3A137505"/>
    <w:rsid w:val="3A2B6F44"/>
    <w:rsid w:val="3A5169AB"/>
    <w:rsid w:val="3A52627F"/>
    <w:rsid w:val="3A5E69D2"/>
    <w:rsid w:val="3AE72E6B"/>
    <w:rsid w:val="3B620744"/>
    <w:rsid w:val="3B762441"/>
    <w:rsid w:val="3BA725FA"/>
    <w:rsid w:val="3C137C90"/>
    <w:rsid w:val="3D87623F"/>
    <w:rsid w:val="3E067AAC"/>
    <w:rsid w:val="3F4559BA"/>
    <w:rsid w:val="3F964E60"/>
    <w:rsid w:val="3FBA6DA0"/>
    <w:rsid w:val="3FD85478"/>
    <w:rsid w:val="402329BE"/>
    <w:rsid w:val="402406BD"/>
    <w:rsid w:val="4033445D"/>
    <w:rsid w:val="4081166C"/>
    <w:rsid w:val="419929E5"/>
    <w:rsid w:val="41B11ADD"/>
    <w:rsid w:val="41D028AB"/>
    <w:rsid w:val="421A58D4"/>
    <w:rsid w:val="42366486"/>
    <w:rsid w:val="42A47894"/>
    <w:rsid w:val="42B46777"/>
    <w:rsid w:val="42B51AA1"/>
    <w:rsid w:val="42B9333F"/>
    <w:rsid w:val="42C7578F"/>
    <w:rsid w:val="42CA554C"/>
    <w:rsid w:val="430420E0"/>
    <w:rsid w:val="430D368B"/>
    <w:rsid w:val="43D30430"/>
    <w:rsid w:val="43F9776B"/>
    <w:rsid w:val="43FA3C0F"/>
    <w:rsid w:val="44801C3A"/>
    <w:rsid w:val="448E4357"/>
    <w:rsid w:val="44BC7116"/>
    <w:rsid w:val="452D3B70"/>
    <w:rsid w:val="4561381A"/>
    <w:rsid w:val="456B28EB"/>
    <w:rsid w:val="458F0387"/>
    <w:rsid w:val="46CC1167"/>
    <w:rsid w:val="46E666CD"/>
    <w:rsid w:val="475950F1"/>
    <w:rsid w:val="47841A42"/>
    <w:rsid w:val="47EB386F"/>
    <w:rsid w:val="47EC1AC1"/>
    <w:rsid w:val="489108BA"/>
    <w:rsid w:val="494616A5"/>
    <w:rsid w:val="49CA4084"/>
    <w:rsid w:val="49EF7646"/>
    <w:rsid w:val="4A282B58"/>
    <w:rsid w:val="4A5C2802"/>
    <w:rsid w:val="4B1A06F3"/>
    <w:rsid w:val="4BB74194"/>
    <w:rsid w:val="4BEF7DD1"/>
    <w:rsid w:val="4C43011D"/>
    <w:rsid w:val="4C7622A1"/>
    <w:rsid w:val="4C912C37"/>
    <w:rsid w:val="4CD314A1"/>
    <w:rsid w:val="4D4E6D7A"/>
    <w:rsid w:val="4D6E2F78"/>
    <w:rsid w:val="4DE66FB2"/>
    <w:rsid w:val="4E6D3230"/>
    <w:rsid w:val="4EE334F2"/>
    <w:rsid w:val="4F560168"/>
    <w:rsid w:val="4F5A37B4"/>
    <w:rsid w:val="4FAD5FDA"/>
    <w:rsid w:val="50096F88"/>
    <w:rsid w:val="50597F0F"/>
    <w:rsid w:val="506B19F1"/>
    <w:rsid w:val="50A62A29"/>
    <w:rsid w:val="50B45146"/>
    <w:rsid w:val="50DD28EE"/>
    <w:rsid w:val="519136D9"/>
    <w:rsid w:val="521A547C"/>
    <w:rsid w:val="5233653E"/>
    <w:rsid w:val="52F91536"/>
    <w:rsid w:val="5314011E"/>
    <w:rsid w:val="53206AC2"/>
    <w:rsid w:val="535E75EB"/>
    <w:rsid w:val="537B1F4B"/>
    <w:rsid w:val="538E1C7E"/>
    <w:rsid w:val="543C16DA"/>
    <w:rsid w:val="54422A68"/>
    <w:rsid w:val="548B08B3"/>
    <w:rsid w:val="54C65448"/>
    <w:rsid w:val="54E35FFA"/>
    <w:rsid w:val="55102B67"/>
    <w:rsid w:val="55254864"/>
    <w:rsid w:val="55287EB0"/>
    <w:rsid w:val="553625CD"/>
    <w:rsid w:val="55410F72"/>
    <w:rsid w:val="5630526E"/>
    <w:rsid w:val="563D798B"/>
    <w:rsid w:val="56A874FB"/>
    <w:rsid w:val="56EB73E7"/>
    <w:rsid w:val="56ED7603"/>
    <w:rsid w:val="572D5C52"/>
    <w:rsid w:val="574F7976"/>
    <w:rsid w:val="576F1DC6"/>
    <w:rsid w:val="57E04A72"/>
    <w:rsid w:val="57F552B8"/>
    <w:rsid w:val="581B5AAA"/>
    <w:rsid w:val="583077A8"/>
    <w:rsid w:val="58767185"/>
    <w:rsid w:val="58A65CBC"/>
    <w:rsid w:val="58EF7663"/>
    <w:rsid w:val="593908DE"/>
    <w:rsid w:val="593B3321"/>
    <w:rsid w:val="598558D1"/>
    <w:rsid w:val="59EA7E2A"/>
    <w:rsid w:val="5A81078E"/>
    <w:rsid w:val="5A875679"/>
    <w:rsid w:val="5A963B0E"/>
    <w:rsid w:val="5AD05272"/>
    <w:rsid w:val="5B120263"/>
    <w:rsid w:val="5C71038F"/>
    <w:rsid w:val="5C8F6A67"/>
    <w:rsid w:val="5CC04E72"/>
    <w:rsid w:val="5D647EF4"/>
    <w:rsid w:val="5D7A3273"/>
    <w:rsid w:val="5DF64FF0"/>
    <w:rsid w:val="5E402DCE"/>
    <w:rsid w:val="5F13572D"/>
    <w:rsid w:val="5F97010C"/>
    <w:rsid w:val="5FD17AC2"/>
    <w:rsid w:val="5FDC1FC3"/>
    <w:rsid w:val="600B5EC6"/>
    <w:rsid w:val="60D96503"/>
    <w:rsid w:val="60F577E0"/>
    <w:rsid w:val="614E0C9F"/>
    <w:rsid w:val="6208709F"/>
    <w:rsid w:val="62D6719E"/>
    <w:rsid w:val="62F45876"/>
    <w:rsid w:val="631B2E02"/>
    <w:rsid w:val="63387E58"/>
    <w:rsid w:val="637864A7"/>
    <w:rsid w:val="63E43B3C"/>
    <w:rsid w:val="641A755E"/>
    <w:rsid w:val="64216B3E"/>
    <w:rsid w:val="64264155"/>
    <w:rsid w:val="64502F80"/>
    <w:rsid w:val="64754794"/>
    <w:rsid w:val="647E189B"/>
    <w:rsid w:val="65424FBE"/>
    <w:rsid w:val="65A13A93"/>
    <w:rsid w:val="65D774B5"/>
    <w:rsid w:val="66044022"/>
    <w:rsid w:val="66291CDA"/>
    <w:rsid w:val="665925BF"/>
    <w:rsid w:val="66C20165"/>
    <w:rsid w:val="66D954AE"/>
    <w:rsid w:val="674548F2"/>
    <w:rsid w:val="68024591"/>
    <w:rsid w:val="6833299C"/>
    <w:rsid w:val="68570D81"/>
    <w:rsid w:val="68996CA3"/>
    <w:rsid w:val="68BC6E36"/>
    <w:rsid w:val="68C47A98"/>
    <w:rsid w:val="69270753"/>
    <w:rsid w:val="696A4AE4"/>
    <w:rsid w:val="6A1F142A"/>
    <w:rsid w:val="6B0074AE"/>
    <w:rsid w:val="6BDB5825"/>
    <w:rsid w:val="6BEC17E0"/>
    <w:rsid w:val="6C2C7E2E"/>
    <w:rsid w:val="6C3D64DF"/>
    <w:rsid w:val="6C6E48EB"/>
    <w:rsid w:val="6C707C1B"/>
    <w:rsid w:val="6CD02EB0"/>
    <w:rsid w:val="6D8A12B0"/>
    <w:rsid w:val="6EA42846"/>
    <w:rsid w:val="6EB72579"/>
    <w:rsid w:val="6ECE341F"/>
    <w:rsid w:val="6ED30A35"/>
    <w:rsid w:val="6EE175F6"/>
    <w:rsid w:val="6F2A2D4B"/>
    <w:rsid w:val="6F3C65DA"/>
    <w:rsid w:val="6F651FD5"/>
    <w:rsid w:val="6FCE7B7A"/>
    <w:rsid w:val="6FD20CED"/>
    <w:rsid w:val="70324670"/>
    <w:rsid w:val="70BA1EAD"/>
    <w:rsid w:val="70E64A50"/>
    <w:rsid w:val="70E94540"/>
    <w:rsid w:val="71092E34"/>
    <w:rsid w:val="714479C8"/>
    <w:rsid w:val="726E73F3"/>
    <w:rsid w:val="727662A7"/>
    <w:rsid w:val="72B15531"/>
    <w:rsid w:val="730C2768"/>
    <w:rsid w:val="74275AAB"/>
    <w:rsid w:val="747D1B6F"/>
    <w:rsid w:val="747F58E7"/>
    <w:rsid w:val="748702F8"/>
    <w:rsid w:val="74AC4202"/>
    <w:rsid w:val="74FF4332"/>
    <w:rsid w:val="7557416E"/>
    <w:rsid w:val="757E794D"/>
    <w:rsid w:val="764D37C3"/>
    <w:rsid w:val="767D1065"/>
    <w:rsid w:val="76962A74"/>
    <w:rsid w:val="76FA74A7"/>
    <w:rsid w:val="77147E3D"/>
    <w:rsid w:val="77737259"/>
    <w:rsid w:val="779416A9"/>
    <w:rsid w:val="7798281C"/>
    <w:rsid w:val="77EF4B32"/>
    <w:rsid w:val="78063C29"/>
    <w:rsid w:val="782642CC"/>
    <w:rsid w:val="7899684C"/>
    <w:rsid w:val="78C064CE"/>
    <w:rsid w:val="78CD4747"/>
    <w:rsid w:val="78DB6E64"/>
    <w:rsid w:val="79863274"/>
    <w:rsid w:val="7A262361"/>
    <w:rsid w:val="7A356A48"/>
    <w:rsid w:val="7A6D1D3E"/>
    <w:rsid w:val="7A796935"/>
    <w:rsid w:val="7B6C46EB"/>
    <w:rsid w:val="7BBA5457"/>
    <w:rsid w:val="7BBC2F7D"/>
    <w:rsid w:val="7BC9569A"/>
    <w:rsid w:val="7BF76FA3"/>
    <w:rsid w:val="7CD9190C"/>
    <w:rsid w:val="7CDE33C7"/>
    <w:rsid w:val="7CE64029"/>
    <w:rsid w:val="7CE81B50"/>
    <w:rsid w:val="7D6531A0"/>
    <w:rsid w:val="7D741635"/>
    <w:rsid w:val="7DD520D4"/>
    <w:rsid w:val="7DEB5D9B"/>
    <w:rsid w:val="7E0D5D12"/>
    <w:rsid w:val="7E590F57"/>
    <w:rsid w:val="7E70004F"/>
    <w:rsid w:val="7E8F4979"/>
    <w:rsid w:val="7ECF4497"/>
    <w:rsid w:val="7EEA1BAF"/>
    <w:rsid w:val="7EFC5D86"/>
    <w:rsid w:val="7F0A2251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98F1FE"/>
  <w15:docId w15:val="{C3A501F2-D943-483B-8D73-D305A69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1">
    <w:name w:val="title1"/>
    <w:qFormat/>
    <w:rPr>
      <w:b/>
      <w:bCs/>
      <w:color w:val="9999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Ming Wang</cp:lastModifiedBy>
  <cp:revision>2</cp:revision>
  <dcterms:created xsi:type="dcterms:W3CDTF">2026-10-23T04:49:00Z</dcterms:created>
  <dcterms:modified xsi:type="dcterms:W3CDTF">2026-10-23T04:49:00Z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eyJoZGlkIjoiMjAwMTEwYTk3MjRiOTE1OTM4Mjc4NTczYjg2YmQ4YmIiLCJ1c2VySWQiOiIzNjE3MzcxNTEifQ==</vt:lpwstr>
  </property>
  <property fmtid="{D5CDD505-2E9C-101B-9397-08002B2CF9AE}" pid="4" name="ICV">
    <vt:lpwstr>A5A00492588F4BB39056D5A2E95D0E57_12</vt:lpwstr>
  </property>
</Properties>
</file>