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两院区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食堂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厨房设备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排油烟系统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清洗服务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6"/>
      </w:pPr>
      <w:bookmarkStart w:id="1" w:name="_Toc495609857"/>
      <w:bookmarkStart w:id="2" w:name="_Toc6413851"/>
      <w:bookmarkStart w:id="3" w:name="_Toc533024070"/>
      <w:r>
        <w:rPr>
          <w:rFonts w:hint="eastAsia"/>
        </w:rPr>
        <w:t>一、总体要求</w:t>
      </w:r>
    </w:p>
    <w:p>
      <w:pPr>
        <w:tabs>
          <w:tab w:val="left" w:pos="0"/>
        </w:tabs>
        <w:spacing w:line="360" w:lineRule="auto"/>
        <w:ind w:firstLine="480"/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7F7F8"/>
          <w:lang w:eastAsia="zh-CN"/>
        </w:rPr>
      </w:pPr>
      <w:r>
        <w:rPr>
          <w:rFonts w:hint="eastAsia" w:ascii="宋体" w:hAnsi="宋体" w:cs="Helvetica"/>
          <w:kern w:val="0"/>
        </w:rPr>
        <w:t>1、本次采购为浙江医院</w:t>
      </w:r>
      <w:r>
        <w:rPr>
          <w:rFonts w:hint="eastAsia" w:ascii="宋体" w:hAnsi="宋体" w:cs="Helvetica"/>
          <w:kern w:val="0"/>
          <w:lang w:val="en-US" w:eastAsia="zh-CN"/>
        </w:rPr>
        <w:t>三墩</w:t>
      </w:r>
      <w:r>
        <w:rPr>
          <w:rFonts w:hint="eastAsia" w:ascii="宋体" w:hAnsi="宋体" w:cs="Helvetica"/>
          <w:kern w:val="0"/>
        </w:rPr>
        <w:t>、</w:t>
      </w:r>
      <w:r>
        <w:rPr>
          <w:rFonts w:hint="eastAsia" w:ascii="宋体" w:hAnsi="宋体" w:cs="Helvetica"/>
          <w:kern w:val="0"/>
          <w:lang w:val="en-US" w:eastAsia="zh-CN"/>
        </w:rPr>
        <w:t>灵隐</w:t>
      </w:r>
      <w:r>
        <w:rPr>
          <w:rFonts w:hint="eastAsia" w:ascii="宋体" w:hAnsi="宋体" w:cs="Helvetica"/>
          <w:kern w:val="0"/>
        </w:rPr>
        <w:t>两院区</w:t>
      </w:r>
      <w:r>
        <w:rPr>
          <w:rFonts w:hint="eastAsia" w:ascii="宋体" w:hAnsi="宋体" w:cs="Helvetica"/>
          <w:kern w:val="0"/>
          <w:lang w:val="en-US" w:eastAsia="zh-CN"/>
        </w:rPr>
        <w:t>食堂厨房设备排油烟系统清洗服务</w:t>
      </w:r>
      <w:r>
        <w:rPr>
          <w:rFonts w:hint="eastAsia" w:ascii="宋体" w:hAnsi="宋体" w:cs="Helvetica"/>
          <w:kern w:val="0"/>
        </w:rPr>
        <w:t>采购，要求</w:t>
      </w:r>
      <w:r>
        <w:rPr>
          <w:rFonts w:hint="eastAsia" w:ascii="宋体" w:hAnsi="宋体" w:cs="Helvetica"/>
          <w:kern w:val="0"/>
          <w:lang w:eastAsia="zh-CN"/>
        </w:rPr>
        <w:t>服务厂家</w:t>
      </w:r>
      <w:r>
        <w:rPr>
          <w:rFonts w:hint="eastAsia" w:ascii="宋体" w:hAnsi="宋体" w:cs="Helvetica"/>
          <w:kern w:val="0"/>
        </w:rPr>
        <w:t>应具备相关的营业执</w:t>
      </w:r>
      <w:r>
        <w:rPr>
          <w:rFonts w:hint="eastAsia" w:ascii="宋体" w:hAnsi="宋体" w:cs="Helvetica"/>
          <w:kern w:val="0"/>
          <w:lang w:val="en-US" w:eastAsia="zh-CN"/>
        </w:rPr>
        <w:t>照和清洗服务许可资质，确保其符合国家和地区的法律法规，能够提供良好的反馈和评价，确保其服务质量得到认可。</w:t>
      </w:r>
    </w:p>
    <w:p>
      <w:pPr>
        <w:tabs>
          <w:tab w:val="left" w:pos="0"/>
        </w:tabs>
        <w:spacing w:line="360" w:lineRule="auto"/>
        <w:ind w:firstLine="480"/>
        <w:rPr>
          <w:rFonts w:ascii="宋体" w:hAnsi="宋体" w:cs="Helvetica"/>
          <w:kern w:val="0"/>
        </w:rPr>
      </w:pPr>
      <w:r>
        <w:rPr>
          <w:rFonts w:hint="eastAsia" w:ascii="宋体" w:hAnsi="宋体" w:cs="Helvetica"/>
          <w:kern w:val="0"/>
        </w:rPr>
        <w:t>2、</w:t>
      </w:r>
      <w:r>
        <w:rPr>
          <w:rFonts w:hint="default" w:ascii="宋体" w:hAnsi="宋体" w:cs="Helvetica"/>
          <w:kern w:val="0"/>
        </w:rPr>
        <w:t>服务期</w:t>
      </w:r>
      <w:r>
        <w:rPr>
          <w:rFonts w:hint="eastAsia" w:ascii="宋体" w:hAnsi="宋体" w:cs="Helvetica"/>
          <w:kern w:val="0"/>
        </w:rPr>
        <w:t>：</w:t>
      </w:r>
      <w:r>
        <w:rPr>
          <w:rFonts w:hint="default" w:ascii="宋体" w:hAnsi="宋体" w:cs="Helvetica"/>
          <w:kern w:val="0"/>
        </w:rPr>
        <w:t>1</w:t>
      </w:r>
      <w:r>
        <w:rPr>
          <w:rFonts w:hint="eastAsia" w:ascii="宋体" w:hAnsi="宋体" w:cs="Helvetica"/>
          <w:kern w:val="0"/>
        </w:rPr>
        <w:t>年</w:t>
      </w:r>
    </w:p>
    <w:p>
      <w:pPr>
        <w:tabs>
          <w:tab w:val="left" w:pos="0"/>
        </w:tabs>
        <w:spacing w:line="360" w:lineRule="auto"/>
        <w:ind w:firstLine="480"/>
        <w:rPr>
          <w:rFonts w:ascii="宋体" w:hAnsi="宋体" w:cs="Helvetica"/>
          <w:kern w:val="0"/>
        </w:rPr>
      </w:pPr>
      <w:r>
        <w:rPr>
          <w:rFonts w:hint="eastAsia" w:ascii="宋体" w:hAnsi="宋体" w:cs="Helvetica"/>
          <w:kern w:val="0"/>
        </w:rPr>
        <w:t>3、数量说明：</w:t>
      </w:r>
      <w:r>
        <w:rPr>
          <w:rFonts w:hint="eastAsia" w:ascii="宋体" w:hAnsi="宋体" w:cs="Helvetica"/>
          <w:b/>
          <w:bCs/>
          <w:kern w:val="0"/>
        </w:rPr>
        <w:t>本次</w:t>
      </w:r>
      <w:r>
        <w:rPr>
          <w:rFonts w:hint="default" w:ascii="宋体" w:hAnsi="宋体" w:cs="Helvetica"/>
          <w:b/>
          <w:bCs/>
          <w:kern w:val="0"/>
        </w:rPr>
        <w:t>采购的清洗次数</w:t>
      </w:r>
      <w:r>
        <w:rPr>
          <w:rFonts w:hint="eastAsia" w:ascii="宋体" w:hAnsi="宋体" w:cs="Helvetica"/>
          <w:b/>
          <w:bCs/>
          <w:kern w:val="0"/>
        </w:rPr>
        <w:t>为暂定量，最终采购量以实际</w:t>
      </w:r>
      <w:r>
        <w:rPr>
          <w:rFonts w:hint="default" w:ascii="宋体" w:hAnsi="宋体" w:cs="Helvetica"/>
          <w:b/>
          <w:bCs/>
          <w:kern w:val="0"/>
        </w:rPr>
        <w:t>服务次数</w:t>
      </w:r>
      <w:r>
        <w:rPr>
          <w:rFonts w:hint="eastAsia" w:ascii="宋体" w:hAnsi="宋体" w:cs="Helvetica"/>
          <w:b/>
          <w:bCs/>
          <w:kern w:val="0"/>
        </w:rPr>
        <w:t>为准。</w:t>
      </w:r>
    </w:p>
    <w:p>
      <w:pPr>
        <w:tabs>
          <w:tab w:val="left" w:pos="0"/>
        </w:tabs>
        <w:spacing w:line="360" w:lineRule="auto"/>
        <w:ind w:firstLine="480"/>
        <w:rPr>
          <w:rFonts w:ascii="宋体" w:hAnsi="宋体" w:cs="Helvetica"/>
          <w:kern w:val="0"/>
        </w:rPr>
      </w:pPr>
      <w:r>
        <w:rPr>
          <w:rFonts w:hint="eastAsia" w:ascii="宋体" w:hAnsi="宋体" w:cs="Helvetica"/>
          <w:kern w:val="0"/>
        </w:rPr>
        <w:t>4、</w:t>
      </w:r>
      <w:r>
        <w:rPr>
          <w:rFonts w:hint="default" w:ascii="宋体" w:hAnsi="宋体" w:cs="Helvetica"/>
          <w:kern w:val="0"/>
        </w:rPr>
        <w:t>服务</w:t>
      </w:r>
      <w:r>
        <w:rPr>
          <w:rFonts w:hint="eastAsia" w:ascii="宋体" w:hAnsi="宋体" w:cs="Helvetica"/>
          <w:kern w:val="0"/>
        </w:rPr>
        <w:t>地点：</w:t>
      </w:r>
    </w:p>
    <w:p>
      <w:pPr>
        <w:tabs>
          <w:tab w:val="left" w:pos="0"/>
        </w:tabs>
        <w:spacing w:line="360" w:lineRule="auto"/>
        <w:ind w:firstLine="480"/>
        <w:rPr>
          <w:rFonts w:ascii="宋体" w:hAnsi="宋体" w:cs="Helvetica"/>
          <w:kern w:val="0"/>
        </w:rPr>
      </w:pPr>
      <w:r>
        <w:rPr>
          <w:rFonts w:hint="eastAsia" w:ascii="宋体" w:hAnsi="宋体" w:cs="Helvetica"/>
          <w:kern w:val="0"/>
        </w:rPr>
        <w:t>（1）</w:t>
      </w:r>
      <w:r>
        <w:rPr>
          <w:rFonts w:hint="eastAsia" w:ascii="宋体" w:hAnsi="宋体" w:cs="Helvetica"/>
          <w:kern w:val="0"/>
          <w:lang w:val="en-US" w:eastAsia="zh-CN"/>
        </w:rPr>
        <w:t>三墩</w:t>
      </w:r>
      <w:r>
        <w:rPr>
          <w:rFonts w:hint="eastAsia" w:ascii="宋体" w:hAnsi="宋体" w:cs="Helvetica"/>
          <w:kern w:val="0"/>
        </w:rPr>
        <w:t>院区：杭州市</w:t>
      </w:r>
      <w:r>
        <w:rPr>
          <w:rFonts w:hint="eastAsia" w:ascii="宋体" w:hAnsi="宋体" w:cs="Helvetica"/>
          <w:kern w:val="0"/>
          <w:lang w:val="en-US" w:eastAsia="zh-CN"/>
        </w:rPr>
        <w:t>西湖区古墩路1229号3号楼食堂</w:t>
      </w:r>
      <w:r>
        <w:rPr>
          <w:rFonts w:hint="eastAsia" w:ascii="宋体" w:hAnsi="宋体" w:cs="Helvetica"/>
          <w:kern w:val="0"/>
        </w:rPr>
        <w:t>；</w:t>
      </w:r>
    </w:p>
    <w:p>
      <w:pPr>
        <w:tabs>
          <w:tab w:val="left" w:pos="0"/>
        </w:tabs>
        <w:spacing w:line="360" w:lineRule="auto"/>
        <w:ind w:firstLine="480"/>
        <w:rPr>
          <w:rFonts w:ascii="宋体" w:hAnsi="宋体" w:cs="Helvetica"/>
          <w:kern w:val="0"/>
        </w:rPr>
      </w:pPr>
      <w:r>
        <w:rPr>
          <w:rFonts w:hint="eastAsia" w:ascii="宋体" w:hAnsi="宋体" w:cs="Helvetica"/>
          <w:kern w:val="0"/>
        </w:rPr>
        <w:t>（2）</w:t>
      </w:r>
      <w:r>
        <w:rPr>
          <w:rFonts w:hint="eastAsia" w:ascii="宋体" w:hAnsi="宋体" w:cs="Helvetica"/>
          <w:kern w:val="0"/>
          <w:lang w:val="en-US" w:eastAsia="zh-CN"/>
        </w:rPr>
        <w:t>灵隐</w:t>
      </w:r>
      <w:r>
        <w:rPr>
          <w:rFonts w:hint="eastAsia" w:ascii="宋体" w:hAnsi="宋体" w:cs="Helvetica"/>
          <w:kern w:val="0"/>
        </w:rPr>
        <w:t>院区：杭州市</w:t>
      </w:r>
      <w:r>
        <w:rPr>
          <w:rFonts w:hint="eastAsia" w:ascii="宋体" w:hAnsi="宋体" w:cs="Helvetica"/>
          <w:kern w:val="0"/>
          <w:lang w:val="en-US" w:eastAsia="zh-CN"/>
        </w:rPr>
        <w:t>西湖区灵隐路12号食堂楼</w:t>
      </w:r>
      <w:r>
        <w:rPr>
          <w:rFonts w:hint="eastAsia" w:ascii="宋体" w:hAnsi="宋体" w:cs="Helvetica"/>
          <w:kern w:val="0"/>
        </w:rPr>
        <w:t>；</w:t>
      </w:r>
    </w:p>
    <w:p>
      <w:pPr>
        <w:tabs>
          <w:tab w:val="left" w:pos="0"/>
        </w:tabs>
        <w:spacing w:line="360" w:lineRule="auto"/>
        <w:ind w:firstLine="480"/>
        <w:rPr>
          <w:rFonts w:ascii="宋体" w:hAnsi="宋体" w:cs="Helvetica"/>
          <w:kern w:val="0"/>
        </w:rPr>
      </w:pPr>
      <w:r>
        <w:rPr>
          <w:rFonts w:hint="eastAsia" w:ascii="宋体" w:hAnsi="宋体" w:cs="Helvetica"/>
          <w:kern w:val="0"/>
        </w:rPr>
        <w:t>5、</w:t>
      </w:r>
      <w:r>
        <w:rPr>
          <w:rFonts w:hint="eastAsia" w:ascii="宋体" w:hAnsi="宋体" w:cs="Helvetica"/>
          <w:kern w:val="0"/>
          <w:lang w:eastAsia="zh-CN"/>
        </w:rPr>
        <w:t>服务内容及频次</w:t>
      </w:r>
      <w:r>
        <w:rPr>
          <w:rFonts w:hint="eastAsia" w:ascii="宋体" w:hAnsi="宋体" w:cs="Helvetica"/>
          <w:kern w:val="0"/>
        </w:rPr>
        <w:t>：</w:t>
      </w:r>
    </w:p>
    <w:p>
      <w:pPr>
        <w:tabs>
          <w:tab w:val="left" w:pos="0"/>
        </w:tabs>
        <w:spacing w:line="360" w:lineRule="auto"/>
        <w:ind w:firstLine="480"/>
        <w:rPr>
          <w:rFonts w:hint="default" w:ascii="宋体" w:hAnsi="宋体" w:cs="Helvetica"/>
          <w:kern w:val="0"/>
          <w:lang w:val="en-US"/>
        </w:rPr>
      </w:pPr>
      <w:r>
        <w:rPr>
          <w:rFonts w:hint="eastAsia" w:ascii="宋体" w:hAnsi="宋体" w:cs="Helvetica"/>
          <w:kern w:val="0"/>
        </w:rPr>
        <w:t>浙江医院</w:t>
      </w:r>
      <w:r>
        <w:rPr>
          <w:rFonts w:hint="eastAsia" w:ascii="宋体" w:hAnsi="宋体" w:cs="Helvetica"/>
          <w:kern w:val="0"/>
          <w:lang w:val="en-US" w:eastAsia="zh-CN"/>
        </w:rPr>
        <w:t>三墩院区食堂一楼、二楼</w:t>
      </w:r>
      <w:r>
        <w:rPr>
          <w:rFonts w:hint="eastAsia" w:ascii="宋体" w:hAnsi="宋体" w:cs="Helvetica"/>
          <w:kern w:val="0"/>
        </w:rPr>
        <w:t>、</w:t>
      </w:r>
      <w:r>
        <w:rPr>
          <w:rFonts w:hint="eastAsia" w:ascii="宋体" w:hAnsi="宋体" w:cs="Helvetica"/>
          <w:kern w:val="0"/>
          <w:lang w:val="en-US" w:eastAsia="zh-CN"/>
        </w:rPr>
        <w:t>灵隐院区食堂一楼油烟管道、集烟罩、排烟风机、排烟净化器拆洗、清洗，需符合上级部门检查要求，两院区一年各清洗六次（每两个月一次），</w:t>
      </w:r>
    </w:p>
    <w:p>
      <w:pPr>
        <w:tabs>
          <w:tab w:val="left" w:pos="0"/>
        </w:tabs>
        <w:spacing w:line="360" w:lineRule="auto"/>
        <w:rPr>
          <w:rFonts w:hint="eastAsia" w:ascii="宋体" w:hAnsi="宋体" w:cs="Helvetica" w:eastAsiaTheme="minorEastAsia"/>
          <w:kern w:val="0"/>
          <w:lang w:eastAsia="zh-CN"/>
        </w:rPr>
      </w:pPr>
      <w:r>
        <w:rPr>
          <w:rFonts w:hint="eastAsia" w:ascii="宋体" w:hAnsi="宋体" w:cs="Helvetica"/>
          <w:kern w:val="0"/>
          <w:lang w:eastAsia="zh-CN"/>
        </w:rPr>
        <w:t>如需增加频次，按合同约定结算。</w:t>
      </w:r>
    </w:p>
    <w:p>
      <w:pPr>
        <w:tabs>
          <w:tab w:val="left" w:pos="0"/>
        </w:tabs>
        <w:spacing w:line="360" w:lineRule="auto"/>
        <w:ind w:firstLine="480"/>
        <w:rPr>
          <w:rFonts w:ascii="宋体" w:hAnsi="宋体" w:cs="Helvetica"/>
          <w:kern w:val="0"/>
        </w:rPr>
      </w:pPr>
      <w:r>
        <w:rPr>
          <w:rFonts w:hint="eastAsia" w:ascii="宋体" w:hAnsi="宋体" w:cs="Helvetica"/>
          <w:kern w:val="0"/>
        </w:rPr>
        <w:t>6、</w:t>
      </w:r>
      <w:r>
        <w:rPr>
          <w:rFonts w:hint="eastAsia" w:ascii="宋体" w:hAnsi="宋体" w:cs="Helvetica"/>
          <w:kern w:val="0"/>
          <w:lang w:eastAsia="zh-CN"/>
        </w:rPr>
        <w:t>质量</w:t>
      </w:r>
      <w:r>
        <w:rPr>
          <w:rFonts w:hint="eastAsia" w:ascii="宋体" w:hAnsi="宋体" w:cs="Helvetica"/>
          <w:kern w:val="0"/>
        </w:rPr>
        <w:t>验收</w:t>
      </w:r>
    </w:p>
    <w:p>
      <w:pPr>
        <w:tabs>
          <w:tab w:val="left" w:pos="0"/>
        </w:tabs>
        <w:spacing w:line="360" w:lineRule="auto"/>
        <w:ind w:firstLine="420" w:firstLineChars="200"/>
        <w:rPr>
          <w:rFonts w:ascii="宋体" w:hAnsi="宋体" w:cs="Helvetica"/>
          <w:kern w:val="0"/>
        </w:rPr>
      </w:pPr>
      <w:r>
        <w:rPr>
          <w:rFonts w:hint="eastAsia" w:ascii="宋体" w:hAnsi="宋体" w:cs="Helvetica"/>
          <w:kern w:val="0"/>
          <w:lang w:eastAsia="zh-CN"/>
        </w:rPr>
        <w:t>在</w:t>
      </w:r>
      <w:r>
        <w:rPr>
          <w:rFonts w:hint="eastAsia" w:ascii="宋体" w:hAnsi="宋体" w:cs="Helvetica"/>
          <w:kern w:val="0"/>
        </w:rPr>
        <w:t>双方共同参加下进行。</w:t>
      </w:r>
    </w:p>
    <w:p>
      <w:pPr>
        <w:numPr>
          <w:ilvl w:val="0"/>
          <w:numId w:val="0"/>
        </w:numPr>
        <w:tabs>
          <w:tab w:val="left" w:pos="0"/>
        </w:tabs>
        <w:spacing w:line="360" w:lineRule="auto"/>
        <w:ind w:firstLine="480" w:firstLineChars="0"/>
        <w:rPr>
          <w:rFonts w:hint="eastAsia" w:ascii="宋体" w:hAnsi="宋体" w:cs="Helvetica"/>
          <w:kern w:val="0"/>
          <w:lang w:eastAsia="zh-CN"/>
        </w:rPr>
      </w:pPr>
      <w:r>
        <w:rPr>
          <w:rFonts w:hint="eastAsia" w:ascii="宋体" w:hAnsi="宋体" w:cs="Helvetica" w:eastAsiaTheme="minorEastAsia"/>
          <w:kern w:val="0"/>
          <w:sz w:val="21"/>
          <w:szCs w:val="24"/>
          <w:lang w:val="en-US" w:eastAsia="zh-CN" w:bidi="ar-SA"/>
        </w:rPr>
        <w:t>7、</w:t>
      </w:r>
      <w:r>
        <w:rPr>
          <w:rFonts w:hint="eastAsia" w:ascii="宋体" w:hAnsi="宋体" w:cs="Helvetica"/>
          <w:kern w:val="0"/>
          <w:lang w:eastAsia="zh-CN"/>
        </w:rPr>
        <w:t>具体要求与售后服务</w:t>
      </w:r>
    </w:p>
    <w:p>
      <w:pPr>
        <w:numPr>
          <w:ilvl w:val="0"/>
          <w:numId w:val="0"/>
        </w:numPr>
        <w:tabs>
          <w:tab w:val="left" w:pos="0"/>
        </w:tabs>
        <w:spacing w:line="360" w:lineRule="auto"/>
        <w:ind w:firstLine="420" w:firstLineChars="200"/>
        <w:rPr>
          <w:rFonts w:hint="default" w:ascii="宋体" w:hAnsi="宋体" w:cs="Helvetica"/>
          <w:kern w:val="0"/>
          <w:lang w:val="en-US" w:eastAsia="zh-CN"/>
        </w:rPr>
      </w:pPr>
      <w:r>
        <w:rPr>
          <w:rFonts w:hint="eastAsia" w:ascii="宋体" w:hAnsi="宋体" w:cs="Helvetica"/>
          <w:kern w:val="0"/>
          <w:lang w:eastAsia="zh-CN"/>
        </w:rPr>
        <w:t>（</w:t>
      </w:r>
      <w:r>
        <w:rPr>
          <w:rFonts w:hint="eastAsia" w:ascii="宋体" w:hAnsi="宋体" w:cs="Helvetica"/>
          <w:kern w:val="0"/>
          <w:lang w:val="en-US" w:eastAsia="zh-CN"/>
        </w:rPr>
        <w:t>1）厂家</w:t>
      </w:r>
      <w:r>
        <w:rPr>
          <w:rFonts w:hint="eastAsia" w:ascii="宋体" w:hAnsi="宋体" w:cs="Helvetica"/>
          <w:kern w:val="0"/>
        </w:rPr>
        <w:t>须承诺所</w:t>
      </w:r>
      <w:r>
        <w:rPr>
          <w:rFonts w:hint="eastAsia" w:ascii="宋体" w:hAnsi="宋体" w:cs="Helvetica"/>
          <w:kern w:val="0"/>
          <w:lang w:eastAsia="zh-CN"/>
        </w:rPr>
        <w:t>提供服务</w:t>
      </w:r>
      <w:r>
        <w:rPr>
          <w:rFonts w:hint="eastAsia" w:ascii="宋体" w:hAnsi="宋体" w:cs="Helvetica"/>
          <w:kern w:val="0"/>
        </w:rPr>
        <w:t>质量符国家和行业的技术标准和规范、安全。否则</w:t>
      </w:r>
      <w:r>
        <w:rPr>
          <w:rFonts w:hint="eastAsia" w:ascii="宋体" w:hAnsi="宋体" w:cs="Helvetica"/>
          <w:kern w:val="0"/>
          <w:lang w:eastAsia="zh-CN"/>
        </w:rPr>
        <w:t>，由厂家</w:t>
      </w:r>
      <w:r>
        <w:rPr>
          <w:rFonts w:hint="eastAsia" w:ascii="宋体" w:hAnsi="宋体" w:cs="Helvetica"/>
          <w:kern w:val="0"/>
        </w:rPr>
        <w:t>承担一切经济损失的赔偿及法律责任。</w:t>
      </w:r>
    </w:p>
    <w:p>
      <w:pPr>
        <w:tabs>
          <w:tab w:val="left" w:pos="0"/>
        </w:tabs>
        <w:spacing w:line="360" w:lineRule="auto"/>
        <w:ind w:firstLine="480"/>
        <w:rPr>
          <w:rFonts w:hint="eastAsia" w:ascii="宋体" w:hAnsi="宋体" w:cs="Helvetica"/>
          <w:kern w:val="0"/>
          <w:lang w:eastAsia="zh-CN"/>
        </w:rPr>
      </w:pPr>
      <w:r>
        <w:rPr>
          <w:rFonts w:hint="eastAsia" w:ascii="宋体" w:hAnsi="宋体" w:cs="Helvetica"/>
          <w:kern w:val="0"/>
          <w:lang w:eastAsia="zh-CN"/>
        </w:rPr>
        <w:t>（</w:t>
      </w:r>
      <w:r>
        <w:rPr>
          <w:rFonts w:hint="eastAsia" w:ascii="宋体" w:hAnsi="宋体" w:cs="Helvetica"/>
          <w:kern w:val="0"/>
          <w:lang w:val="en-US" w:eastAsia="zh-CN"/>
        </w:rPr>
        <w:t>2）</w:t>
      </w:r>
      <w:r>
        <w:rPr>
          <w:rFonts w:hint="eastAsia" w:ascii="宋体" w:hAnsi="宋体" w:cs="Helvetica"/>
          <w:kern w:val="0"/>
        </w:rPr>
        <w:t>应具有丰富的行业经验，能提供相关清洗服务的案例</w:t>
      </w:r>
      <w:r>
        <w:rPr>
          <w:rFonts w:hint="eastAsia" w:ascii="宋体" w:hAnsi="宋体" w:cs="Helvetica"/>
          <w:kern w:val="0"/>
          <w:lang w:eastAsia="zh-CN"/>
        </w:rPr>
        <w:t>（和杭州三甲医院有合作协议的厂家在采购时可优先考虑）。</w:t>
      </w:r>
    </w:p>
    <w:p>
      <w:pPr>
        <w:tabs>
          <w:tab w:val="left" w:pos="0"/>
        </w:tabs>
        <w:spacing w:line="360" w:lineRule="auto"/>
        <w:ind w:firstLine="480"/>
        <w:rPr>
          <w:rFonts w:hint="eastAsia" w:ascii="宋体" w:hAnsi="宋体" w:cs="Helvetica"/>
          <w:kern w:val="0"/>
          <w:lang w:eastAsia="zh-CN"/>
        </w:rPr>
      </w:pPr>
      <w:r>
        <w:rPr>
          <w:rFonts w:hint="eastAsia" w:ascii="宋体" w:hAnsi="宋体" w:cs="Helvetica"/>
          <w:kern w:val="0"/>
          <w:lang w:eastAsia="zh-CN"/>
        </w:rPr>
        <w:t>（</w:t>
      </w:r>
      <w:r>
        <w:rPr>
          <w:rFonts w:hint="eastAsia" w:ascii="宋体" w:hAnsi="宋体" w:cs="Helvetica"/>
          <w:kern w:val="0"/>
          <w:lang w:val="en-US" w:eastAsia="zh-CN"/>
        </w:rPr>
        <w:t>3）</w:t>
      </w:r>
      <w:r>
        <w:rPr>
          <w:rFonts w:hint="eastAsia" w:ascii="宋体" w:hAnsi="宋体" w:cs="Helvetica"/>
          <w:kern w:val="0"/>
        </w:rPr>
        <w:t>具备专业的清洗技术和设备，能处理不同类型的油烟排放系统，包括油烟机、排风管道等</w:t>
      </w:r>
      <w:r>
        <w:rPr>
          <w:rFonts w:hint="eastAsia" w:ascii="宋体" w:hAnsi="宋体" w:cs="Helvetica"/>
          <w:kern w:val="0"/>
          <w:lang w:eastAsia="zh-CN"/>
        </w:rPr>
        <w:t>。</w:t>
      </w:r>
    </w:p>
    <w:p>
      <w:pPr>
        <w:tabs>
          <w:tab w:val="left" w:pos="0"/>
        </w:tabs>
        <w:spacing w:line="360" w:lineRule="auto"/>
        <w:ind w:firstLine="480"/>
        <w:rPr>
          <w:rFonts w:hint="eastAsia" w:ascii="宋体" w:hAnsi="宋体" w:cs="Helvetica"/>
          <w:kern w:val="0"/>
          <w:lang w:eastAsia="zh-CN"/>
        </w:rPr>
      </w:pPr>
      <w:r>
        <w:rPr>
          <w:rFonts w:hint="eastAsia" w:ascii="宋体" w:hAnsi="宋体" w:cs="Helvetica"/>
          <w:kern w:val="0"/>
          <w:lang w:eastAsia="zh-CN"/>
        </w:rPr>
        <w:t>（</w:t>
      </w:r>
      <w:r>
        <w:rPr>
          <w:rFonts w:hint="eastAsia" w:ascii="宋体" w:hAnsi="宋体" w:cs="Helvetica"/>
          <w:kern w:val="0"/>
          <w:lang w:val="en-US" w:eastAsia="zh-CN"/>
        </w:rPr>
        <w:t>4）</w:t>
      </w:r>
      <w:r>
        <w:rPr>
          <w:rFonts w:hint="eastAsia" w:ascii="宋体" w:hAnsi="宋体" w:cs="Helvetica"/>
          <w:kern w:val="0"/>
        </w:rPr>
        <w:t>提供全面的清洗服务，包括清洗前的检查、清洗过程中的监控</w:t>
      </w:r>
      <w:r>
        <w:rPr>
          <w:rFonts w:hint="eastAsia" w:ascii="宋体" w:hAnsi="宋体" w:cs="Helvetica"/>
          <w:kern w:val="0"/>
          <w:lang w:eastAsia="zh-CN"/>
        </w:rPr>
        <w:t>（包括不限于清洗过程中的照片、视频材料）</w:t>
      </w:r>
      <w:r>
        <w:rPr>
          <w:rFonts w:hint="eastAsia" w:ascii="宋体" w:hAnsi="宋体" w:cs="Helvetica"/>
          <w:kern w:val="0"/>
        </w:rPr>
        <w:t>以及清洗后的验收报告</w:t>
      </w:r>
      <w:r>
        <w:rPr>
          <w:rFonts w:hint="eastAsia" w:ascii="宋体" w:hAnsi="宋体" w:cs="Helvetica"/>
          <w:kern w:val="0"/>
          <w:lang w:eastAsia="zh-CN"/>
        </w:rPr>
        <w:t>，且验收报告需符合上级监管部门要求。</w:t>
      </w:r>
    </w:p>
    <w:p>
      <w:pPr>
        <w:tabs>
          <w:tab w:val="left" w:pos="0"/>
        </w:tabs>
        <w:spacing w:line="360" w:lineRule="auto"/>
        <w:ind w:firstLine="480"/>
        <w:rPr>
          <w:rFonts w:hint="eastAsia" w:ascii="宋体" w:hAnsi="宋体" w:cs="Helvetica"/>
          <w:kern w:val="0"/>
        </w:rPr>
      </w:pPr>
      <w:r>
        <w:rPr>
          <w:rFonts w:hint="eastAsia" w:ascii="宋体" w:hAnsi="宋体" w:cs="Helvetica"/>
          <w:kern w:val="0"/>
          <w:lang w:eastAsia="zh-CN"/>
        </w:rPr>
        <w:t>（</w:t>
      </w:r>
      <w:r>
        <w:rPr>
          <w:rFonts w:hint="eastAsia" w:ascii="宋体" w:hAnsi="宋体" w:cs="Helvetica"/>
          <w:kern w:val="0"/>
          <w:lang w:val="en-US" w:eastAsia="zh-CN"/>
        </w:rPr>
        <w:t>5）</w:t>
      </w:r>
      <w:r>
        <w:rPr>
          <w:rFonts w:hint="eastAsia" w:ascii="宋体" w:hAnsi="宋体" w:cs="Helvetica"/>
          <w:kern w:val="0"/>
        </w:rPr>
        <w:t>提供一定期限的售后服务保障，确保在清洗后如有问题能够及时解决。</w:t>
      </w:r>
    </w:p>
    <w:p>
      <w:pPr>
        <w:tabs>
          <w:tab w:val="left" w:pos="0"/>
        </w:tabs>
        <w:spacing w:line="360" w:lineRule="auto"/>
        <w:ind w:firstLine="480"/>
        <w:rPr>
          <w:rFonts w:hint="eastAsia" w:ascii="宋体" w:hAnsi="宋体" w:cs="Helvetica"/>
          <w:kern w:val="0"/>
        </w:rPr>
      </w:pPr>
      <w:r>
        <w:rPr>
          <w:rFonts w:hint="eastAsia" w:ascii="宋体" w:hAnsi="宋体" w:cs="Helvetica"/>
          <w:kern w:val="0"/>
          <w:lang w:val="en-US" w:eastAsia="zh-CN"/>
        </w:rPr>
        <w:t>（6）</w:t>
      </w:r>
      <w:r>
        <w:rPr>
          <w:rFonts w:hint="eastAsia" w:ascii="宋体" w:hAnsi="宋体" w:cs="Helvetica"/>
          <w:kern w:val="0"/>
        </w:rPr>
        <w:t>报价应清晰明了，不得存在隐藏费用，并在合同中明确服务内容和收费标准。</w:t>
      </w:r>
    </w:p>
    <w:p>
      <w:pPr>
        <w:tabs>
          <w:tab w:val="left" w:pos="0"/>
        </w:tabs>
        <w:spacing w:line="360" w:lineRule="auto"/>
        <w:ind w:firstLine="480"/>
        <w:rPr>
          <w:rFonts w:hint="eastAsia" w:ascii="宋体" w:hAnsi="宋体" w:cs="Helvetica"/>
          <w:kern w:val="0"/>
        </w:rPr>
      </w:pPr>
      <w:r>
        <w:rPr>
          <w:rFonts w:hint="eastAsia" w:ascii="宋体" w:hAnsi="宋体" w:cs="Helvetica"/>
          <w:kern w:val="0"/>
          <w:lang w:val="en-US" w:eastAsia="zh-CN"/>
        </w:rPr>
        <w:t>（7）</w:t>
      </w:r>
      <w:r>
        <w:rPr>
          <w:rFonts w:hint="eastAsia" w:ascii="宋体" w:hAnsi="宋体" w:cs="Helvetica"/>
          <w:kern w:val="0"/>
        </w:rPr>
        <w:t>厂家应具备相关的责任保险，以应对可能的意外情况。</w:t>
      </w:r>
    </w:p>
    <w:p>
      <w:pPr>
        <w:tabs>
          <w:tab w:val="left" w:pos="0"/>
        </w:tabs>
        <w:spacing w:line="360" w:lineRule="auto"/>
        <w:ind w:firstLine="480"/>
        <w:rPr>
          <w:rFonts w:hint="default" w:ascii="宋体" w:hAnsi="宋体" w:cs="Helvetica"/>
          <w:kern w:val="0"/>
          <w:lang w:val="en-US" w:eastAsia="zh-CN"/>
        </w:rPr>
      </w:pPr>
      <w:r>
        <w:rPr>
          <w:rFonts w:hint="eastAsia" w:ascii="宋体" w:hAnsi="宋体" w:cs="Helvetica"/>
          <w:kern w:val="0"/>
          <w:lang w:val="en-US" w:eastAsia="zh-CN"/>
        </w:rPr>
        <w:t>（8）报价应清晰明了，不得存在隐藏费用，清洗费、人工费、材料费等在合同中明确服务内容和收费标准。</w:t>
      </w:r>
    </w:p>
    <w:p>
      <w:pPr>
        <w:tabs>
          <w:tab w:val="left" w:pos="0"/>
        </w:tabs>
        <w:spacing w:line="360" w:lineRule="auto"/>
        <w:ind w:firstLine="480"/>
        <w:rPr>
          <w:rFonts w:ascii="宋体" w:hAnsi="宋体" w:cs="Helvetica"/>
          <w:kern w:val="0"/>
        </w:rPr>
      </w:pPr>
      <w:r>
        <w:rPr>
          <w:rFonts w:hint="eastAsia" w:ascii="宋体" w:hAnsi="宋体" w:cs="Helvetica"/>
          <w:kern w:val="0"/>
        </w:rPr>
        <w:t>（</w:t>
      </w:r>
      <w:r>
        <w:rPr>
          <w:rFonts w:hint="eastAsia" w:ascii="宋体" w:hAnsi="宋体" w:cs="Helvetica"/>
          <w:kern w:val="0"/>
          <w:lang w:val="en-US" w:eastAsia="zh-CN"/>
        </w:rPr>
        <w:t>9</w:t>
      </w:r>
      <w:r>
        <w:rPr>
          <w:rFonts w:hint="eastAsia" w:ascii="宋体" w:hAnsi="宋体" w:cs="Helvetica"/>
          <w:kern w:val="0"/>
        </w:rPr>
        <w:t>）</w:t>
      </w:r>
      <w:r>
        <w:rPr>
          <w:rFonts w:hint="eastAsia" w:ascii="宋体" w:hAnsi="宋体" w:cs="Helvetica"/>
          <w:kern w:val="0"/>
          <w:lang w:eastAsia="zh-CN"/>
        </w:rPr>
        <w:t>在接到应急清洗需求时，</w:t>
      </w:r>
      <w:r>
        <w:rPr>
          <w:rFonts w:hint="eastAsia" w:ascii="宋体" w:hAnsi="宋体" w:cs="Helvetica"/>
          <w:kern w:val="0"/>
        </w:rPr>
        <w:t>需在</w:t>
      </w:r>
      <w:r>
        <w:rPr>
          <w:rFonts w:hint="eastAsia" w:ascii="宋体" w:hAnsi="宋体" w:cs="Helvetica"/>
          <w:kern w:val="0"/>
          <w:lang w:val="en-US" w:eastAsia="zh-CN"/>
        </w:rPr>
        <w:t>1</w:t>
      </w:r>
      <w:r>
        <w:rPr>
          <w:rFonts w:hint="eastAsia" w:ascii="宋体" w:hAnsi="宋体" w:cs="Helvetica"/>
          <w:kern w:val="0"/>
        </w:rPr>
        <w:t>小时内响应，</w:t>
      </w:r>
      <w:r>
        <w:rPr>
          <w:rFonts w:hint="eastAsia" w:ascii="宋体" w:hAnsi="宋体" w:cs="Helvetica"/>
          <w:kern w:val="0"/>
          <w:lang w:val="en-US" w:eastAsia="zh-CN"/>
        </w:rPr>
        <w:t>24</w:t>
      </w:r>
      <w:r>
        <w:rPr>
          <w:rFonts w:hint="eastAsia" w:ascii="宋体" w:hAnsi="宋体" w:cs="Helvetica"/>
          <w:kern w:val="0"/>
        </w:rPr>
        <w:t>小时</w:t>
      </w:r>
      <w:r>
        <w:rPr>
          <w:rFonts w:hint="eastAsia" w:ascii="宋体" w:hAnsi="宋体" w:cs="Helvetica"/>
          <w:kern w:val="0"/>
          <w:lang w:eastAsia="zh-CN"/>
        </w:rPr>
        <w:t>内</w:t>
      </w:r>
      <w:r>
        <w:rPr>
          <w:rFonts w:hint="eastAsia" w:ascii="宋体" w:hAnsi="宋体" w:cs="Helvetica"/>
          <w:kern w:val="0"/>
        </w:rPr>
        <w:t>解决问题提出的要求。</w:t>
      </w:r>
    </w:p>
    <w:bookmarkEnd w:id="1"/>
    <w:bookmarkEnd w:id="2"/>
    <w:bookmarkEnd w:id="3"/>
    <w:p>
      <w:pPr>
        <w:pStyle w:val="2"/>
      </w:pPr>
      <w:bookmarkStart w:id="4" w:name="_GoBack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zRlZTgzY2U0YTY0YTVkZmNlN2Y1MjljOWRjNTcifQ=="/>
  </w:docVars>
  <w:rsids>
    <w:rsidRoot w:val="73A113E2"/>
    <w:rsid w:val="0D9E04D9"/>
    <w:rsid w:val="523002E9"/>
    <w:rsid w:val="5B9E0ECC"/>
    <w:rsid w:val="73A113E2"/>
    <w:rsid w:val="7E0740A4"/>
    <w:rsid w:val="7F9E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qFormat/>
    <w:uiPriority w:val="0"/>
    <w:pPr>
      <w:keepNext/>
      <w:keepLines/>
      <w:tabs>
        <w:tab w:val="left" w:pos="432"/>
      </w:tabs>
      <w:snapToGrid w:val="0"/>
      <w:spacing w:line="360" w:lineRule="auto"/>
      <w:ind w:left="431" w:hanging="431"/>
      <w:jc w:val="left"/>
      <w:outlineLvl w:val="1"/>
    </w:pPr>
    <w:rPr>
      <w:rFonts w:ascii="仿宋_GB2312" w:hAnsi="仿宋_GB2312"/>
      <w:b/>
      <w:bCs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autoSpaceDE w:val="0"/>
      <w:autoSpaceDN w:val="0"/>
      <w:spacing w:line="360" w:lineRule="auto"/>
    </w:pPr>
    <w:rPr>
      <w:rFonts w:ascii="宋体" w:hAnsi="Arial" w:cs="Arial"/>
      <w:snapToGrid w:val="0"/>
      <w:szCs w:val="21"/>
      <w:lang w:val="zh-CN"/>
    </w:rPr>
  </w:style>
  <w:style w:type="paragraph" w:styleId="3">
    <w:name w:val="Body Text First Indent"/>
    <w:basedOn w:val="2"/>
    <w:next w:val="4"/>
    <w:autoRedefine/>
    <w:qFormat/>
    <w:uiPriority w:val="0"/>
    <w:pPr>
      <w:ind w:firstLine="420"/>
    </w:pPr>
    <w:rPr>
      <w:rFonts w:hAnsi="Calibri" w:cs="Times New Roman"/>
      <w:snapToGrid/>
      <w:szCs w:val="20"/>
    </w:rPr>
  </w:style>
  <w:style w:type="paragraph" w:styleId="4">
    <w:name w:val="toc 6"/>
    <w:basedOn w:val="1"/>
    <w:next w:val="1"/>
    <w:autoRedefine/>
    <w:qFormat/>
    <w:uiPriority w:val="0"/>
    <w:pPr>
      <w:ind w:left="2100" w:leftChars="10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1349</Words>
  <Characters>1453</Characters>
  <Lines>0</Lines>
  <Paragraphs>0</Paragraphs>
  <TotalTime>115</TotalTime>
  <ScaleCrop>false</ScaleCrop>
  <LinksUpToDate>false</LinksUpToDate>
  <CharactersWithSpaces>1455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2024-09-18T01:06:00Z</dcterms:created>
  <dc:creator>南汝晨</dc:creator>
  <cp:lastModifiedBy>菜菜</cp:lastModifiedBy>
  <dcterms:modified xsi:type="dcterms:W3CDTF">2024-11-08T03:30:38Z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2D7DAC74249D4D6CB5BF66D24B6FBCC5_11</vt:lpwstr>
  </property>
</Properties>
</file>